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6124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DC03D9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9F32C2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139</w:t>
      </w:r>
      <w:r>
        <w:rPr>
          <w:rFonts w:hint="eastAsia" w:ascii="仿宋_GB2312" w:hAnsi="宋体" w:eastAsia="仿宋_GB2312" w:cs="宋体"/>
          <w:kern w:val="0"/>
          <w:sz w:val="30"/>
          <w:szCs w:val="30"/>
          <w:highlight w:val="none"/>
          <w:u w:val="none"/>
        </w:rPr>
        <w:t>号</w:t>
      </w:r>
    </w:p>
    <w:p w14:paraId="05C49EF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0D1120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904482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789E7A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C33172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C4C1C6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2025年8月20日23时30分，我局执法人员在执法检查时，发现你单位作为施工单位在深圳市南山区创新九街与创新六街交汇处西北侧的云海湾花园项目分包服务工程施工中，存在夜间在城市</w:t>
      </w:r>
      <w:bookmarkStart w:id="0" w:name="_GoBack"/>
      <w:bookmarkEnd w:id="0"/>
      <w:r>
        <w:rPr>
          <w:rFonts w:hint="eastAsia" w:ascii="仿宋_GB2312" w:hAnsi="仿宋_GB2312" w:eastAsia="仿宋_GB2312" w:cs="仿宋_GB2312"/>
          <w:kern w:val="0"/>
          <w:sz w:val="28"/>
          <w:szCs w:val="28"/>
          <w:highlight w:val="none"/>
          <w:u w:val="none"/>
        </w:rPr>
        <w:t xml:space="preserve">建成区内进行产生环境噪声的清运建筑垃圾及组装广告牌建筑施工作业的环境违法行为，现场调查时发现使用了运输车辆等施工设备。                                                        </w:t>
      </w:r>
    </w:p>
    <w:p w14:paraId="332D20F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046623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1、2025年8月21日我局执法人员制作的现场检查（勘察）笔录，2025年9月12日我局执法人员制作的调查询问笔录，证明我局执法人员的执法检查、调查情况；</w:t>
      </w:r>
    </w:p>
    <w:p w14:paraId="455C940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2、2025年8月20日、2025年8月21日我局执法人员制作的现场照片（图片/视频），证明你单位存在夜间在城市建成区内进行产生环境噪声的建筑施工作业的行为；</w:t>
      </w:r>
    </w:p>
    <w:p w14:paraId="0F3C81E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3、2025年9月12日你单位提供的营业执照复印件、法定代表人(负责人)身份证明书、身份证复印件、授权委托书等材料，证明你单位的主体适格；</w:t>
      </w:r>
    </w:p>
    <w:p w14:paraId="15B94E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4、2025年9月12日你单位提供的分包服务合同等材料，证明你单位为云海湾花园项目分包服务工程的分包施工单位；</w:t>
      </w:r>
    </w:p>
    <w:p w14:paraId="3E6D949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BA34F1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321529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E7FA46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F558E7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F9935C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8B2D7B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A77C1AB">
      <w:pPr>
        <w:pStyle w:val="2"/>
        <w:rPr>
          <w:rFonts w:hint="eastAsia"/>
          <w:highlight w:val="none"/>
        </w:rPr>
      </w:pPr>
    </w:p>
    <w:p w14:paraId="50E5A05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6AE3DA8">
      <w:pPr>
        <w:pStyle w:val="2"/>
        <w:rPr>
          <w:rFonts w:hint="eastAsia"/>
          <w:highlight w:val="none"/>
        </w:rPr>
      </w:pPr>
    </w:p>
    <w:p w14:paraId="3A7BB95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5F296D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62C1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87CBE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D87CBE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352677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A1F74FD3"/>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1327</Words>
  <Characters>1390</Characters>
  <Lines>0</Lines>
  <Paragraphs>0</Paragraphs>
  <TotalTime>0</TotalTime>
  <ScaleCrop>false</ScaleCrop>
  <LinksUpToDate>false</LinksUpToDate>
  <CharactersWithSpaces>1702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2025-09-29T01:31:56Z</cp:lastPrinted>
  <dcterms:modified xsi:type="dcterms:W3CDTF">2025-09-29T01:31:58Z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